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442A7">
      <w:pPr>
        <w:pStyle w:val="2"/>
        <w:bidi w:val="0"/>
        <w:jc w:val="center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刑事控告书</w:t>
      </w:r>
    </w:p>
    <w:p w14:paraId="53347E7F"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控告人（受害人）：</w:t>
      </w:r>
    </w:p>
    <w:p w14:paraId="3468A62D">
      <w:pPr>
        <w:ind w:firstLine="420" w:firstLineChars="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付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X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，男，29 岁，身份证号 4402321996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CCCCCC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，住址同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CCCC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，联系电话 13030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CCCCC</w:t>
      </w:r>
    </w:p>
    <w:p w14:paraId="1E06065B"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被控告人：</w:t>
      </w:r>
    </w:p>
    <w:p w14:paraId="6F7BC134">
      <w:pPr>
        <w:ind w:firstLine="420" w:firstLineChars="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李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CCCC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：男， 年龄不详，身份证号 不详，住址山东省济济宁市任城区，具体不详，联系电话 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CCC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 xml:space="preserve"> 196537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 xml:space="preserve"> 微信：mmm2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3  支付宝 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CCCC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0925</w:t>
      </w:r>
    </w:p>
    <w:p w14:paraId="2364E600"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控告请求：</w:t>
      </w:r>
    </w:p>
    <w:p w14:paraId="30B9AF7E">
      <w:pPr>
        <w:ind w:firstLine="420" w:firstLineChars="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追究李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诈骗罪刑事责任；</w:t>
      </w:r>
    </w:p>
    <w:p w14:paraId="78E8347F">
      <w:pPr>
        <w:ind w:firstLine="420" w:firstLineChars="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责令返还被骗款 4400 元</w:t>
      </w:r>
    </w:p>
    <w:p w14:paraId="129AFE0D"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事实与理由：</w:t>
      </w:r>
    </w:p>
    <w:p w14:paraId="5001282E"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一、首次诈骗</w:t>
      </w:r>
    </w:p>
    <w:p w14:paraId="1BAD8D3D">
      <w:pPr>
        <w:ind w:left="420" w:leftChars="0" w:firstLine="420" w:firstLineChars="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2025 年 7 月 20 日，控告人通过李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CCC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的支付宝转账 900 元购买一个游戏账号。</w:t>
      </w:r>
    </w:p>
    <w:p w14:paraId="49605ADA"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2025 年 7 月 28 日，CCC通过微信联系控告人，自称 “推荐买家”（实为其本人操作），诱导控告人交易另一个游戏账号。控告人向李XX转账 2300 元后，对方提供的是虚假游戏账号（无法正常使用），并随即拉黑控告人。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</w:r>
    </w:p>
    <w:p w14:paraId="0867856B"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二、二次诈骗</w:t>
      </w:r>
    </w:p>
    <w:p w14:paraId="50E8186F">
      <w:pPr>
        <w:ind w:firstLine="840" w:firstLineChars="3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此后，CCC通过 QQ 号 [3800057070] 冒充 “游戏客服”，编造 “交钱可找回上述交易的游戏账号” 的理由，诱使控告人转账 1200 元。控告人向李XX的支付宝 [151XXXXXXXX] 转账 1200 元。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</w:r>
    </w:p>
    <w:p w14:paraId="18AAD12A"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</w:p>
    <w:p w14:paraId="3C0207BF"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三、以非法占有为目的</w:t>
      </w:r>
    </w:p>
    <w:p w14:paraId="085B3E71"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李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在收取微信 2300 元、支付宝 1200 元后，虽交付一个真实账号，但时隔一段时间后，通过 “我们有内部规矩，账号不能随便转其他人”“我这边有渠道能随时处理账号状态” 等表述进行暗示，实则明确要求该账号仅限转回其本人。同时，其明确告知控告人，此前以 900 元购买的账号亦将被收回，禁止控告人继续使用。</w:t>
      </w:r>
    </w:p>
    <w:p w14:paraId="28C24C6E"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李XX通过保留全部账号的实际控制权，既不向控告人交付完整所有权，又拒绝退还 4400 元款项，且其支付宝绑定的手机号 [151XXXXXXXX] 已无法接通，足以证明其通过控制账号、拒不退款的方式，非法占有全部款项的意图明显。</w:t>
      </w:r>
    </w:p>
    <w:p w14:paraId="32C2DC3E"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综上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总结：</w:t>
      </w:r>
    </w:p>
    <w:p w14:paraId="748C1E7E"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   第一</w:t>
      </w: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’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李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CC预谋虚假交易：“卖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付越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的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游戏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号的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所有权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”，完全是“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以非法占有为目的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”，后来不退钱，已经是诈骗了</w:t>
      </w:r>
    </w:p>
    <w:p w14:paraId="2F3A1751"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第二</w:t>
      </w: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’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禁止控告人继续使用，控告人未取得具有完整游戏账号的任何所有权</w:t>
      </w:r>
    </w:p>
    <w:p w14:paraId="6008B21D"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李CC通过虚假操作、提供无法使用的账号及冒充客服编造虚假理由，导致控告人陷入错误认识并作出转账行为，共计向其支付 4400 元，全部款项均被李XX非法占有。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</w:r>
    </w:p>
    <w:p w14:paraId="3CA9A8DF"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李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CC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的行为符合《中华人民共和国刑法》第二百六十六条诈骗罪构成要件，相关事实有微信聊天记录、转账凭证等证据佐证，恳请立案追责并追款。</w:t>
      </w:r>
    </w:p>
    <w:p w14:paraId="242BA8FA"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此致</w:t>
      </w:r>
    </w:p>
    <w:p w14:paraId="0D48A083">
      <w:pPr>
        <w:ind w:firstLine="1680" w:firstLineChars="6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广州市公安局白云区分局</w:t>
      </w:r>
    </w:p>
    <w:p w14:paraId="38652795">
      <w:pPr>
        <w:ind w:firstLine="4760" w:firstLineChars="17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</w:p>
    <w:p w14:paraId="57B27BB5">
      <w:pPr>
        <w:ind w:firstLine="4760" w:firstLineChars="17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</w:p>
    <w:p w14:paraId="710B9E44">
      <w:pPr>
        <w:ind w:firstLine="4760" w:firstLineChars="17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</w:p>
    <w:p w14:paraId="0CBA633C">
      <w:pPr>
        <w:ind w:firstLine="6160" w:firstLineChars="22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控告人（签名）：</w:t>
      </w:r>
    </w:p>
    <w:p w14:paraId="610EE3F5">
      <w:pPr>
        <w:ind w:firstLine="5880" w:firstLineChars="210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94773"/>
    <w:rsid w:val="0D7630A2"/>
    <w:rsid w:val="0FF46DF6"/>
    <w:rsid w:val="21F32E05"/>
    <w:rsid w:val="52A1311B"/>
    <w:rsid w:val="57E94773"/>
    <w:rsid w:val="64C66D8D"/>
    <w:rsid w:val="6BAC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842</Words>
  <Characters>982</Characters>
  <Lines>0</Lines>
  <Paragraphs>0</Paragraphs>
  <TotalTime>40</TotalTime>
  <ScaleCrop>false</ScaleCrop>
  <LinksUpToDate>false</LinksUpToDate>
  <CharactersWithSpaces>1041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2025-08-07T01:35:00Z</dcterms:created>
  <dc:creator>WPS_169685454</dc:creator>
  <cp:lastModifiedBy>WPS_169685454</cp:lastModifiedBy>
  <cp:lastPrinted>2025-08-13T09:45:00Z</cp:lastPrinted>
  <dcterms:modified xsi:type="dcterms:W3CDTF">2026-08-26T10:22:49Z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DB6542A734C343FAA7B8FEE6A810FEA0_13</vt:lpwstr>
  </property>
  <property fmtid="{D5CDD505-2E9C-101B-9397-08002B2CF9AE}" pid="4" name="KSOTemplateDocerSaveRecord">
    <vt:lpwstr>eyJoZGlkIjoiYjM2YWQ2YWQ3MjMxOGJkN2FmNDI5MmE3NzNiNGJlOWIiLCJ1c2VySWQiOiIxNjk2ODU0NTQifQ==</vt:lpwstr>
  </property>
</Properties>
</file>